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97" w:rsidRPr="00E23246" w:rsidRDefault="00291E97" w:rsidP="00291E97">
      <w:pPr>
        <w:tabs>
          <w:tab w:val="left" w:pos="4980"/>
        </w:tabs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2.25pt" o:ole="" o:preferrelative="t" stroked="f">
            <v:imagedata r:id="rId4" o:title=""/>
          </v:rect>
          <o:OLEObject Type="Embed" ProgID="StaticMetafile" ShapeID="_x0000_i1025" DrawAspect="Content" ObjectID="_1571640335" r:id="rId5"/>
        </w:object>
      </w:r>
    </w:p>
    <w:p w:rsidR="00291E97" w:rsidRPr="00E23246" w:rsidRDefault="00291E97" w:rsidP="00291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291E97" w:rsidRPr="00E23246" w:rsidRDefault="00291E97" w:rsidP="00291E97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291E97" w:rsidRPr="00E23246" w:rsidRDefault="00291E97" w:rsidP="00291E97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«АШАГАСТАЛКАЗМАЛЯРСКИЙ ДЕТСКИЙ САД «ЧУБАРУК»</w:t>
      </w:r>
    </w:p>
    <w:p w:rsidR="00291E97" w:rsidRPr="00E23246" w:rsidRDefault="00291E97" w:rsidP="00291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368775,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Ашагасталказмаляр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ул. </w:t>
      </w:r>
      <w:proofErr w:type="gram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Новая</w:t>
      </w:r>
      <w:proofErr w:type="gram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1, </w:t>
      </w:r>
      <w:hyperlink r:id="rId6" w:history="1"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3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3"/>
            <w:rFonts w:ascii="Times New Roman" w:eastAsia="Times New Roman" w:hAnsi="Times New Roman" w:cs="Times New Roman"/>
            <w:b/>
            <w:sz w:val="28"/>
            <w:szCs w:val="28"/>
          </w:rPr>
          <w:t>тел. 8963-370-50-81</w:t>
        </w:r>
      </w:hyperlink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291E97" w:rsidRPr="00E23246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«04» июль 2016</w:t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г.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p w:rsidR="00291E97" w:rsidRPr="00E23246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E97" w:rsidRPr="00E23246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1E97" w:rsidRPr="008210D9" w:rsidRDefault="00291E97" w:rsidP="00291E9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ПК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Чубарук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Р.Ф.Рахманова</w:t>
      </w:r>
      <w:proofErr w:type="spellEnd"/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Функциональные обязанности лица, ответственного за реализацию </w:t>
      </w:r>
      <w:proofErr w:type="spellStart"/>
      <w:r w:rsidRPr="00E23246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b/>
          <w:sz w:val="28"/>
          <w:szCs w:val="28"/>
        </w:rPr>
        <w:t xml:space="preserve"> политики в ДОУ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1.Общие положения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>1.1. В своей работе руководствуется:</w:t>
      </w:r>
      <w:r w:rsidRPr="00E23246">
        <w:rPr>
          <w:rFonts w:ascii="Times New Roman" w:hAnsi="Times New Roman" w:cs="Times New Roman"/>
          <w:sz w:val="28"/>
          <w:szCs w:val="28"/>
        </w:rPr>
        <w:br/>
        <w:t>- Конституцией Российской Федерации;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законодательными и нормативными документами по противодействию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уставом и локальными правовыми актами ДОУ;</w:t>
      </w:r>
      <w:r w:rsidRPr="00E23246">
        <w:rPr>
          <w:rFonts w:ascii="Times New Roman" w:hAnsi="Times New Roman" w:cs="Times New Roman"/>
          <w:sz w:val="28"/>
          <w:szCs w:val="28"/>
        </w:rPr>
        <w:br/>
        <w:t>- настоящими функциональными обязанностями;</w:t>
      </w:r>
      <w:r w:rsidRPr="00E23246">
        <w:rPr>
          <w:rFonts w:ascii="Times New Roman" w:hAnsi="Times New Roman" w:cs="Times New Roman"/>
          <w:sz w:val="28"/>
          <w:szCs w:val="28"/>
        </w:rPr>
        <w:br/>
        <w:t>- Правилами внутреннего трудового распорядка.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1.2.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Ответственный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должен знать: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цели и задачи внедрения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политики;</w:t>
      </w:r>
      <w:r w:rsidRPr="00E23246">
        <w:rPr>
          <w:rFonts w:ascii="Times New Roman" w:hAnsi="Times New Roman" w:cs="Times New Roman"/>
          <w:sz w:val="28"/>
          <w:szCs w:val="28"/>
        </w:rPr>
        <w:br/>
        <w:t>- используемые в политике понятия и определения;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основные принципы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деятельности ДОУ;</w:t>
      </w:r>
      <w:r w:rsidRPr="00E23246">
        <w:rPr>
          <w:rFonts w:ascii="Times New Roman" w:hAnsi="Times New Roman" w:cs="Times New Roman"/>
          <w:sz w:val="28"/>
          <w:szCs w:val="28"/>
        </w:rPr>
        <w:br/>
        <w:t>- область применения политики и круг лиц, попадающих под ее действие;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перечень реализуемых организацией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мероприятий,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стандартов и процедур и порядок их выполнения (применения);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ответственность сотрудников за несоблюдение требований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порядок пересмотра и внесения изменений в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политику организации.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23246">
        <w:rPr>
          <w:rFonts w:ascii="Times New Roman" w:hAnsi="Times New Roman" w:cs="Times New Roman"/>
          <w:b/>
          <w:sz w:val="28"/>
          <w:szCs w:val="28"/>
        </w:rPr>
        <w:t>Функциональные обязанности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Ответственный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вДОУ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>: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осуществляет регулярный мониторинг хода и эффективности реализации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политики, ежегодно представляет заведующему ДОУ соответствующий отчет, вносит в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политику изменения и дополнения;</w:t>
      </w:r>
      <w:r w:rsidRPr="00E23246">
        <w:rPr>
          <w:rFonts w:ascii="Times New Roman" w:hAnsi="Times New Roman" w:cs="Times New Roman"/>
          <w:sz w:val="28"/>
          <w:szCs w:val="28"/>
        </w:rPr>
        <w:br/>
        <w:t>- выявляет и устраняет причины и условия, порождающие коррупцию;</w:t>
      </w:r>
      <w:r w:rsidRPr="00E23246">
        <w:rPr>
          <w:rFonts w:ascii="Times New Roman" w:hAnsi="Times New Roman" w:cs="Times New Roman"/>
          <w:sz w:val="28"/>
          <w:szCs w:val="28"/>
        </w:rPr>
        <w:br/>
        <w:t>- вырабатывает оптимальные механизмы защиты от проникновения коррупции в детский сад, снижению в ней коррупционных рисков;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создает единую систему мониторинга и информирования сотрудников по проблемам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осуществляет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пропаганду и воспитание;</w:t>
      </w:r>
      <w:r w:rsidRPr="00E23246">
        <w:rPr>
          <w:rFonts w:ascii="Times New Roman" w:hAnsi="Times New Roman" w:cs="Times New Roman"/>
          <w:sz w:val="28"/>
          <w:szCs w:val="28"/>
        </w:rPr>
        <w:br/>
        <w:t>- вносит предложения на рассмотрение Совета ДОУ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его компетенции;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- участвует в разработке форм и методов осуществления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деятельности и контролирует их реализацию;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содействует работе по проведению анализа и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издаваемых администрацией</w:t>
      </w: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23246">
        <w:rPr>
          <w:rFonts w:ascii="Times New Roman" w:hAnsi="Times New Roman" w:cs="Times New Roman"/>
          <w:sz w:val="28"/>
          <w:szCs w:val="28"/>
        </w:rPr>
        <w:t>ДОУ документов нормативного характера по вопросам противодействия коррупции;</w:t>
      </w:r>
      <w:r w:rsidRPr="00E23246">
        <w:rPr>
          <w:rFonts w:ascii="Times New Roman" w:hAnsi="Times New Roman" w:cs="Times New Roman"/>
          <w:sz w:val="28"/>
          <w:szCs w:val="28"/>
        </w:rPr>
        <w:br/>
        <w:t>- содействует внесению дополнений в нормативные правовые акты с учетом изменений действующего законодательства;</w:t>
      </w:r>
      <w:r w:rsidRPr="00E23246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случаях склонения работника к совершению коррупционных правонарушений;</w:t>
      </w:r>
      <w:r w:rsidRPr="00E23246">
        <w:rPr>
          <w:rFonts w:ascii="Times New Roman" w:hAnsi="Times New Roman" w:cs="Times New Roman"/>
          <w:sz w:val="28"/>
          <w:szCs w:val="28"/>
        </w:rPr>
        <w:br/>
        <w:t>- незамедлительно информирует заведующего ДОУ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- сообщает заведующему ДОУ о возможности возникновения либо возникшем у работника конфликте интересов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казывает консультативную помощь субъектам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детского сада по вопросам, связанным с применением на практике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>общих принципов служебного поведения сотрудников, и других участников учебно-воспитательного процесса;</w:t>
      </w:r>
      <w:r w:rsidRPr="00E23246">
        <w:rPr>
          <w:rFonts w:ascii="Times New Roman" w:hAnsi="Times New Roman" w:cs="Times New Roman"/>
          <w:sz w:val="28"/>
          <w:szCs w:val="28"/>
        </w:rPr>
        <w:br/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>3. Порядок уведомления заведующего ДОУ о фактах обращения в целях склонения работников к совершению коррупционных правонарушений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Уведомление заведующего ДОУ о фактах обращения в целях склонения работников к совершению коррупционных правонарушений (далее - уведомление) осуществляется письменно по форме путем передачи его ответственному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в ДОУ (далее - ответственный) или направления такого уведомления по почте.</w:t>
      </w:r>
      <w:r w:rsidRPr="00E23246">
        <w:rPr>
          <w:rFonts w:ascii="Times New Roman" w:hAnsi="Times New Roman" w:cs="Times New Roman"/>
          <w:sz w:val="28"/>
          <w:szCs w:val="28"/>
        </w:rPr>
        <w:br/>
        <w:t>2.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Ответственный обязан незамедлительно уведомить заведующего ДОУ обо всех случаях обращения к нему каких-либо лиц в целях склонения его к совершению коррупционных правонарушений.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3.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>Перечень сведений, подлежащих отражению в уведомлении, должен содержать:</w:t>
      </w:r>
      <w:r w:rsidRPr="00E23246">
        <w:rPr>
          <w:rFonts w:ascii="Times New Roman" w:hAnsi="Times New Roman" w:cs="Times New Roman"/>
          <w:sz w:val="28"/>
          <w:szCs w:val="28"/>
        </w:rPr>
        <w:br/>
        <w:t>- фамилию, имя, отчество, должность, место жительства и телефон лица, направившего уведомление;</w:t>
      </w:r>
      <w:r w:rsidRPr="00E23246">
        <w:rPr>
          <w:rFonts w:ascii="Times New Roman" w:hAnsi="Times New Roman" w:cs="Times New Roman"/>
          <w:sz w:val="28"/>
          <w:szCs w:val="28"/>
        </w:rPr>
        <w:br/>
        <w:t>- 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 (дата, место, время, другие условия);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br/>
        <w:t>- подробные сведения о коррупционных правонарушениях, которые должен был бы совершить работник по просьбе обратившихся лиц;</w:t>
      </w:r>
      <w:r w:rsidRPr="00E23246">
        <w:rPr>
          <w:rFonts w:ascii="Times New Roman" w:hAnsi="Times New Roman" w:cs="Times New Roman"/>
          <w:sz w:val="28"/>
          <w:szCs w:val="28"/>
        </w:rPr>
        <w:br/>
        <w:t>- все известные сведения о физическом (юридическом) лице, склоняющем к коррупционному правонарушению;</w:t>
      </w:r>
      <w:r w:rsidRPr="00E23246">
        <w:rPr>
          <w:rFonts w:ascii="Times New Roman" w:hAnsi="Times New Roman" w:cs="Times New Roman"/>
          <w:sz w:val="28"/>
          <w:szCs w:val="28"/>
        </w:rPr>
        <w:br/>
        <w:t>- способ и обстоятельства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правонарушения.</w:t>
      </w:r>
      <w:r w:rsidRPr="00E23246">
        <w:rPr>
          <w:rFonts w:ascii="Times New Roman" w:hAnsi="Times New Roman" w:cs="Times New Roman"/>
          <w:sz w:val="28"/>
          <w:szCs w:val="28"/>
        </w:rPr>
        <w:br/>
        <w:t>4. Уведомления подлежат обязательной регистрации в специальном журнале, который должен быть прошит и пронумерован, а также заверен печатью ДОУ.</w:t>
      </w:r>
      <w:r w:rsidRPr="00E23246">
        <w:rPr>
          <w:rFonts w:ascii="Times New Roman" w:hAnsi="Times New Roman" w:cs="Times New Roman"/>
          <w:sz w:val="28"/>
          <w:szCs w:val="28"/>
        </w:rPr>
        <w:br/>
        <w:t>5. Конфиденциальность полученных сведений обеспечивается заведующим ДОУ.</w:t>
      </w:r>
      <w:r w:rsidRPr="00E23246">
        <w:rPr>
          <w:rFonts w:ascii="Times New Roman" w:hAnsi="Times New Roman" w:cs="Times New Roman"/>
          <w:sz w:val="28"/>
          <w:szCs w:val="28"/>
        </w:rPr>
        <w:br/>
      </w:r>
      <w:r w:rsidRPr="00E23246">
        <w:rPr>
          <w:rFonts w:ascii="Times New Roman" w:hAnsi="Times New Roman" w:cs="Times New Roman"/>
          <w:b/>
          <w:sz w:val="28"/>
          <w:szCs w:val="28"/>
        </w:rPr>
        <w:t>4. Ответственность</w:t>
      </w:r>
      <w:r w:rsidRPr="00E23246">
        <w:rPr>
          <w:rFonts w:ascii="Times New Roman" w:hAnsi="Times New Roman" w:cs="Times New Roman"/>
          <w:b/>
          <w:sz w:val="28"/>
          <w:szCs w:val="28"/>
        </w:rPr>
        <w:br/>
      </w:r>
      <w:r w:rsidRPr="00E2324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ДОУ, иных локальных нормативных актов, законных распоряжений заведующего ДОУ,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функциональных обязанностей, в том числе за неиспользование предоставленных прав, ответственный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в ДОУ несет дисциплинарную ответственность в порядке, определенном трудовым законодательством.</w:t>
      </w:r>
      <w:r w:rsidRPr="00E23246">
        <w:rPr>
          <w:rFonts w:ascii="Times New Roman" w:hAnsi="Times New Roman" w:cs="Times New Roman"/>
          <w:sz w:val="28"/>
          <w:szCs w:val="28"/>
        </w:rPr>
        <w:br/>
        <w:t xml:space="preserve">4.2 Ответственность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в ДОУ несет ответственность за совершенные в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 процессе осуществления своей деятельности правонарушения (в том числе за причинение материального ущерба ДОУ) в пределах, определяемых действующим административным, трудовым, уголовным и гражданским законодательством РФ.</w:t>
      </w:r>
      <w:r w:rsidRPr="00E23246">
        <w:rPr>
          <w:rFonts w:ascii="Times New Roman" w:hAnsi="Times New Roman" w:cs="Times New Roman"/>
          <w:sz w:val="28"/>
          <w:szCs w:val="28"/>
        </w:rPr>
        <w:br/>
        <w:t>4.3</w:t>
      </w:r>
      <w:proofErr w:type="gramStart"/>
      <w:r w:rsidRPr="00E23246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E23246">
        <w:rPr>
          <w:rFonts w:ascii="Times New Roman" w:hAnsi="Times New Roman" w:cs="Times New Roman"/>
          <w:sz w:val="28"/>
          <w:szCs w:val="28"/>
        </w:rPr>
        <w:t xml:space="preserve">а виновное причинение образовательному учреждению или участникам образовательного процесса ущерба в связи с исполнением (неисполнением) своих функциональных обязанностей ответственный за реализацию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политики в ДОУ несет материальную ответственность в порядке и пределах, установленных трудовым или гражданским законодательством.</w:t>
      </w: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291E97" w:rsidRPr="00E23246" w:rsidRDefault="00291E97" w:rsidP="00291E97">
      <w:pPr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1E97" w:rsidRDefault="00291E97" w:rsidP="00291E97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1E97"/>
    <w:rsid w:val="00291E97"/>
    <w:rsid w:val="006528F7"/>
    <w:rsid w:val="006E1759"/>
    <w:rsid w:val="007A7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9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1E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90;&#1077;&#1083;.%208963-370-50-8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5870</Characters>
  <Application>Microsoft Office Word</Application>
  <DocSecurity>0</DocSecurity>
  <Lines>48</Lines>
  <Paragraphs>13</Paragraphs>
  <ScaleCrop>false</ScaleCrop>
  <Company>Microsoft</Company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2017-11-08T06:59:00Z</dcterms:created>
  <dcterms:modified xsi:type="dcterms:W3CDTF">2017-11-08T06:59:00Z</dcterms:modified>
</cp:coreProperties>
</file>