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4C4" w:rsidRPr="005714C4" w:rsidRDefault="005714C4" w:rsidP="005714C4">
      <w:pPr>
        <w:spacing w:after="0" w:line="30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714C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ВОЗРАСТНЫЕ ОСОБЕННОСТИ ДЕТЕЙ </w:t>
      </w:r>
      <w:r w:rsidR="00277351">
        <w:rPr>
          <w:rFonts w:ascii="Times New Roman" w:hAnsi="Times New Roman" w:cs="Times New Roman"/>
          <w:b/>
          <w:color w:val="FF0000"/>
          <w:sz w:val="28"/>
          <w:szCs w:val="28"/>
        </w:rPr>
        <w:t>4-5</w:t>
      </w:r>
      <w:r w:rsidRPr="005714C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ЛЕТ</w:t>
      </w:r>
    </w:p>
    <w:p w:rsidR="005714C4" w:rsidRDefault="005714C4" w:rsidP="005714C4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351" w:rsidRDefault="00277351" w:rsidP="0027735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351">
        <w:rPr>
          <w:rFonts w:ascii="Times New Roman" w:hAnsi="Times New Roman" w:cs="Times New Roman"/>
          <w:sz w:val="28"/>
          <w:szCs w:val="28"/>
        </w:rPr>
        <w:t>В игровой деятельности детей среднего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7351">
        <w:rPr>
          <w:rFonts w:ascii="Times New Roman" w:hAnsi="Times New Roman" w:cs="Times New Roman"/>
          <w:sz w:val="28"/>
          <w:szCs w:val="28"/>
        </w:rPr>
        <w:t>появляются ролевые взаимодействия. Они указывают на то, что дошкольники начинают отделять себя от принятой роли. В процессе игры роли могут меняться. Игровые действия начинают выполняться не ради них самих, ради смысла игры. Происходит разделение игровых и реальн</w:t>
      </w:r>
      <w:r>
        <w:rPr>
          <w:rFonts w:ascii="Times New Roman" w:hAnsi="Times New Roman" w:cs="Times New Roman"/>
          <w:sz w:val="28"/>
          <w:szCs w:val="28"/>
        </w:rPr>
        <w:t xml:space="preserve">ых взаимодействий детей. </w:t>
      </w:r>
    </w:p>
    <w:p w:rsidR="00277351" w:rsidRPr="00277351" w:rsidRDefault="00277351" w:rsidP="0027735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351">
        <w:rPr>
          <w:rFonts w:ascii="Times New Roman" w:hAnsi="Times New Roman" w:cs="Times New Roman"/>
          <w:sz w:val="28"/>
          <w:szCs w:val="28"/>
        </w:rPr>
        <w:t>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Совершенствуется техническая сторона изобразительной деятельности. Дети могут рисовать основные геометрические фигуры, вырезать ножницами, наклеивать изображения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7351">
        <w:rPr>
          <w:rFonts w:ascii="Times New Roman" w:hAnsi="Times New Roman" w:cs="Times New Roman"/>
          <w:sz w:val="28"/>
          <w:szCs w:val="28"/>
        </w:rPr>
        <w:t xml:space="preserve">бумагу и т.д. </w:t>
      </w:r>
    </w:p>
    <w:p w:rsidR="00277351" w:rsidRDefault="00277351" w:rsidP="0027735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351">
        <w:rPr>
          <w:rFonts w:ascii="Times New Roman" w:hAnsi="Times New Roman" w:cs="Times New Roman"/>
          <w:sz w:val="28"/>
          <w:szCs w:val="28"/>
        </w:rPr>
        <w:t>Усложняется конструирование. Постройки могут включать 5-6 деталей. Формируются навыки конструирования по собственному замыслу, а также планировани</w:t>
      </w:r>
      <w:r>
        <w:rPr>
          <w:rFonts w:ascii="Times New Roman" w:hAnsi="Times New Roman" w:cs="Times New Roman"/>
          <w:sz w:val="28"/>
          <w:szCs w:val="28"/>
        </w:rPr>
        <w:t xml:space="preserve">е последовательности действий. </w:t>
      </w:r>
    </w:p>
    <w:p w:rsidR="00277351" w:rsidRPr="00277351" w:rsidRDefault="00277351" w:rsidP="0027735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351">
        <w:rPr>
          <w:rFonts w:ascii="Times New Roman" w:hAnsi="Times New Roman" w:cs="Times New Roman"/>
          <w:sz w:val="28"/>
          <w:szCs w:val="28"/>
        </w:rPr>
        <w:t xml:space="preserve">Двигательная сфера ребенка характеризуется позитивными изменениями мелкой и крупной моторики. Развиваются ловкость, 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с мячом. </w:t>
      </w:r>
    </w:p>
    <w:p w:rsidR="00277351" w:rsidRPr="00277351" w:rsidRDefault="00277351" w:rsidP="0027735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351">
        <w:rPr>
          <w:rFonts w:ascii="Times New Roman" w:hAnsi="Times New Roman" w:cs="Times New Roman"/>
          <w:sz w:val="28"/>
          <w:szCs w:val="28"/>
        </w:rPr>
        <w:t xml:space="preserve">К концу среднего дошкольного возраста восприятие детей становится более развитым. Они оказываются способными назвать форму, на которую похож тот или иной предмет. Могут вычленять в сложных объектах простые формы и из простых форм воссоздавать сложные объекты. Дети способны упорядочить группы предметов по сенсорному признаку — величине, цвету; выделить такие параметры, как высота, длина и ширина. Совершенствуется ориентация в пространстве. </w:t>
      </w:r>
    </w:p>
    <w:p w:rsidR="00277351" w:rsidRPr="00277351" w:rsidRDefault="00277351" w:rsidP="0027735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351">
        <w:rPr>
          <w:rFonts w:ascii="Times New Roman" w:hAnsi="Times New Roman" w:cs="Times New Roman"/>
          <w:sz w:val="28"/>
          <w:szCs w:val="28"/>
        </w:rPr>
        <w:t xml:space="preserve">Возрастает объем памяти. Дети запоминают до 7-8 названий предметов. Начинает складываться произвольное запоминание: дети способны принять задачу на запоминание, помнят поручения взрослых, могут выучить небольшое стихотворение и т.д. </w:t>
      </w:r>
    </w:p>
    <w:p w:rsidR="00277351" w:rsidRDefault="00277351" w:rsidP="0027735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351">
        <w:rPr>
          <w:rFonts w:ascii="Times New Roman" w:hAnsi="Times New Roman" w:cs="Times New Roman"/>
          <w:sz w:val="28"/>
          <w:szCs w:val="28"/>
        </w:rPr>
        <w:t xml:space="preserve">Начинает развиваться образное мышление. Дети оказываются способными использовать простые схематизированные изображения для решения несложных задач. Дошкольники могут строить по схеме, решать </w:t>
      </w:r>
      <w:r w:rsidRPr="00277351">
        <w:rPr>
          <w:rFonts w:ascii="Times New Roman" w:hAnsi="Times New Roman" w:cs="Times New Roman"/>
          <w:sz w:val="28"/>
          <w:szCs w:val="28"/>
        </w:rPr>
        <w:lastRenderedPageBreak/>
        <w:t>лабиринтные задачи. Развивается предвосхищение. На основе пространственного расположения объектов дети могут 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</w:t>
      </w:r>
      <w:r>
        <w:rPr>
          <w:rFonts w:ascii="Times New Roman" w:hAnsi="Times New Roman" w:cs="Times New Roman"/>
          <w:sz w:val="28"/>
          <w:szCs w:val="28"/>
        </w:rPr>
        <w:t xml:space="preserve">сленное преобразование образа. </w:t>
      </w:r>
    </w:p>
    <w:p w:rsidR="00277351" w:rsidRPr="00277351" w:rsidRDefault="00277351" w:rsidP="0027735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351">
        <w:rPr>
          <w:rFonts w:ascii="Times New Roman" w:hAnsi="Times New Roman" w:cs="Times New Roman"/>
          <w:sz w:val="28"/>
          <w:szCs w:val="28"/>
        </w:rPr>
        <w:t xml:space="preserve">Для детей этого возраста особенно характерны известные феномены Ж. Пиаже: сохранение количества, объема и величины. Например, если им предъявить три черных кружка из бумаги и семь белых кружков из бумаги и спросить: «Каких кружков больше — черных или белых?», большинство ответят, что белых больше. Но если спросить: «Каких больше — белых или бумажных?», ответ будет таким же — больше белых. </w:t>
      </w:r>
    </w:p>
    <w:p w:rsidR="00277351" w:rsidRPr="00277351" w:rsidRDefault="00277351" w:rsidP="0027735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351">
        <w:rPr>
          <w:rFonts w:ascii="Times New Roman" w:hAnsi="Times New Roman" w:cs="Times New Roman"/>
          <w:sz w:val="28"/>
          <w:szCs w:val="28"/>
        </w:rPr>
        <w:t xml:space="preserve">Продолжает развиваться воображение. Формируются такие его особенности, как оригинальность и произвольность. Дети могут самостоятельно придумать небольшую сказку на заданную тему. </w:t>
      </w:r>
    </w:p>
    <w:p w:rsidR="00277351" w:rsidRPr="00277351" w:rsidRDefault="00277351" w:rsidP="0027735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351">
        <w:rPr>
          <w:rFonts w:ascii="Times New Roman" w:hAnsi="Times New Roman" w:cs="Times New Roman"/>
          <w:sz w:val="28"/>
          <w:szCs w:val="28"/>
        </w:rPr>
        <w:t xml:space="preserve">Увеличивается устойчивость внимания. Ребенку оказывается доступной сосредоточенная деятельность в течение 15-20 минут. Он способен удерживать в памяти при выполнении каких-либо действий несложное условие, </w:t>
      </w:r>
    </w:p>
    <w:p w:rsidR="00277351" w:rsidRPr="00277351" w:rsidRDefault="00277351" w:rsidP="0027735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351">
        <w:rPr>
          <w:rFonts w:ascii="Times New Roman" w:hAnsi="Times New Roman" w:cs="Times New Roman"/>
          <w:sz w:val="28"/>
          <w:szCs w:val="28"/>
        </w:rPr>
        <w:t>В среднем дошкольном возрасте улучшается произношение звуков и дикция. Речь становится предметом активности детей. Они удачно имитируют голоса животных, интонационно выделяют речь тех или иных персонажей. Интерес вызывают ритм</w:t>
      </w:r>
      <w:r>
        <w:rPr>
          <w:rFonts w:ascii="Times New Roman" w:hAnsi="Times New Roman" w:cs="Times New Roman"/>
          <w:sz w:val="28"/>
          <w:szCs w:val="28"/>
        </w:rPr>
        <w:t xml:space="preserve">ическая структура речи, рифмы. </w:t>
      </w:r>
    </w:p>
    <w:p w:rsidR="00277351" w:rsidRPr="00277351" w:rsidRDefault="00277351" w:rsidP="0027735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351">
        <w:rPr>
          <w:rFonts w:ascii="Times New Roman" w:hAnsi="Times New Roman" w:cs="Times New Roman"/>
          <w:sz w:val="28"/>
          <w:szCs w:val="28"/>
        </w:rPr>
        <w:t xml:space="preserve">Развивается грамматическая сторона речи. Дошкольники занимаются словотворчеством на основе грамматических правил. Речь детей при взаимодействии друг с другом носит ситуативный характер, а при общении </w:t>
      </w:r>
      <w:proofErr w:type="gramStart"/>
      <w:r w:rsidRPr="0027735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77351">
        <w:rPr>
          <w:rFonts w:ascii="Times New Roman" w:hAnsi="Times New Roman" w:cs="Times New Roman"/>
          <w:sz w:val="28"/>
          <w:szCs w:val="28"/>
        </w:rPr>
        <w:t xml:space="preserve"> взрослым становится </w:t>
      </w:r>
      <w:proofErr w:type="spellStart"/>
      <w:r w:rsidRPr="00277351">
        <w:rPr>
          <w:rFonts w:ascii="Times New Roman" w:hAnsi="Times New Roman" w:cs="Times New Roman"/>
          <w:sz w:val="28"/>
          <w:szCs w:val="28"/>
        </w:rPr>
        <w:t>внеситуативной</w:t>
      </w:r>
      <w:proofErr w:type="spellEnd"/>
      <w:r w:rsidRPr="002773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7351" w:rsidRPr="00277351" w:rsidRDefault="00277351" w:rsidP="0027735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351">
        <w:rPr>
          <w:rFonts w:ascii="Times New Roman" w:hAnsi="Times New Roman" w:cs="Times New Roman"/>
          <w:sz w:val="28"/>
          <w:szCs w:val="28"/>
        </w:rPr>
        <w:t xml:space="preserve">Изменяется содержание общения ребенка и взрослого. Оно выходит за пределы конкретной ситуации, в которой оказывается ребенок. Ведущим становится познавательный мотив. Информация, которую ребенок получает в процессе общения, может быть сложной и трудной для понимания, но она вызывает у него интерес. </w:t>
      </w:r>
    </w:p>
    <w:p w:rsidR="00277351" w:rsidRDefault="00277351" w:rsidP="0027735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351">
        <w:rPr>
          <w:rFonts w:ascii="Times New Roman" w:hAnsi="Times New Roman" w:cs="Times New Roman"/>
          <w:sz w:val="28"/>
          <w:szCs w:val="28"/>
        </w:rPr>
        <w:t>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Повышенная обидчивость представляет собой возр</w:t>
      </w:r>
      <w:r>
        <w:rPr>
          <w:rFonts w:ascii="Times New Roman" w:hAnsi="Times New Roman" w:cs="Times New Roman"/>
          <w:sz w:val="28"/>
          <w:szCs w:val="28"/>
        </w:rPr>
        <w:t xml:space="preserve">астной феномен. </w:t>
      </w:r>
    </w:p>
    <w:p w:rsidR="00277351" w:rsidRPr="00277351" w:rsidRDefault="00277351" w:rsidP="0027735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351">
        <w:rPr>
          <w:rFonts w:ascii="Times New Roman" w:hAnsi="Times New Roman" w:cs="Times New Roman"/>
          <w:sz w:val="28"/>
          <w:szCs w:val="28"/>
        </w:rPr>
        <w:t xml:space="preserve">Взаимоотношения со сверстниками характеризуются избирательностью, которая выражается в предпочтении одних детей другим. Появляются </w:t>
      </w:r>
      <w:r w:rsidRPr="00277351">
        <w:rPr>
          <w:rFonts w:ascii="Times New Roman" w:hAnsi="Times New Roman" w:cs="Times New Roman"/>
          <w:sz w:val="28"/>
          <w:szCs w:val="28"/>
        </w:rPr>
        <w:lastRenderedPageBreak/>
        <w:t xml:space="preserve">постоянные партнеры по играм. В группах начинают выделяться лидеры. Появляются </w:t>
      </w:r>
      <w:proofErr w:type="spellStart"/>
      <w:r w:rsidRPr="00277351">
        <w:rPr>
          <w:rFonts w:ascii="Times New Roman" w:hAnsi="Times New Roman" w:cs="Times New Roman"/>
          <w:sz w:val="28"/>
          <w:szCs w:val="28"/>
        </w:rPr>
        <w:t>конкурентность</w:t>
      </w:r>
      <w:proofErr w:type="spellEnd"/>
      <w:r w:rsidRPr="002773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7351">
        <w:rPr>
          <w:rFonts w:ascii="Times New Roman" w:hAnsi="Times New Roman" w:cs="Times New Roman"/>
          <w:sz w:val="28"/>
          <w:szCs w:val="28"/>
        </w:rPr>
        <w:t>соревновательность</w:t>
      </w:r>
      <w:proofErr w:type="spellEnd"/>
      <w:r w:rsidRPr="002773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7351">
        <w:rPr>
          <w:rFonts w:ascii="Times New Roman" w:hAnsi="Times New Roman" w:cs="Times New Roman"/>
          <w:sz w:val="28"/>
          <w:szCs w:val="28"/>
        </w:rPr>
        <w:t xml:space="preserve">Последняя важна для сравнения себя </w:t>
      </w:r>
      <w:proofErr w:type="gramStart"/>
      <w:r w:rsidRPr="0027735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773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77351">
        <w:rPr>
          <w:rFonts w:ascii="Times New Roman" w:hAnsi="Times New Roman" w:cs="Times New Roman"/>
          <w:sz w:val="28"/>
          <w:szCs w:val="28"/>
        </w:rPr>
        <w:t>другим</w:t>
      </w:r>
      <w:proofErr w:type="gramEnd"/>
      <w:r w:rsidRPr="00277351">
        <w:rPr>
          <w:rFonts w:ascii="Times New Roman" w:hAnsi="Times New Roman" w:cs="Times New Roman"/>
          <w:sz w:val="28"/>
          <w:szCs w:val="28"/>
        </w:rPr>
        <w:t xml:space="preserve">, что ведет к развитию образа Я ребенка, его детализации. </w:t>
      </w:r>
    </w:p>
    <w:p w:rsidR="00E32BE2" w:rsidRPr="005714C4" w:rsidRDefault="00277351" w:rsidP="00277351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77351">
        <w:rPr>
          <w:rFonts w:ascii="Times New Roman" w:hAnsi="Times New Roman" w:cs="Times New Roman"/>
          <w:sz w:val="28"/>
          <w:szCs w:val="28"/>
        </w:rPr>
        <w:t xml:space="preserve">Основные достижения возраста связаны с развитием игровой деятельности; появлением ролевых и реальных взаимодействий; с развитием изобразительной деятельности; конструированием по замыслу, планированием; совершенствованием восприятия, развитием образного мышления и воображения, </w:t>
      </w:r>
      <w:proofErr w:type="spellStart"/>
      <w:r w:rsidRPr="00277351">
        <w:rPr>
          <w:rFonts w:ascii="Times New Roman" w:hAnsi="Times New Roman" w:cs="Times New Roman"/>
          <w:sz w:val="28"/>
          <w:szCs w:val="28"/>
        </w:rPr>
        <w:t>эгоцентричностью</w:t>
      </w:r>
      <w:proofErr w:type="spellEnd"/>
      <w:r w:rsidRPr="00277351">
        <w:rPr>
          <w:rFonts w:ascii="Times New Roman" w:hAnsi="Times New Roman" w:cs="Times New Roman"/>
          <w:sz w:val="28"/>
          <w:szCs w:val="28"/>
        </w:rPr>
        <w:t xml:space="preserve"> познавательной позиции; развитием памяти, внимания, речи, познавательной мотивации, совершенствования восприятия; формированием потребности в уважении со стороны взрослого, появлением обидчивости, </w:t>
      </w:r>
      <w:proofErr w:type="spellStart"/>
      <w:r w:rsidRPr="00277351">
        <w:rPr>
          <w:rFonts w:ascii="Times New Roman" w:hAnsi="Times New Roman" w:cs="Times New Roman"/>
          <w:sz w:val="28"/>
          <w:szCs w:val="28"/>
        </w:rPr>
        <w:t>конкурентности</w:t>
      </w:r>
      <w:proofErr w:type="spellEnd"/>
      <w:r w:rsidRPr="002773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7351">
        <w:rPr>
          <w:rFonts w:ascii="Times New Roman" w:hAnsi="Times New Roman" w:cs="Times New Roman"/>
          <w:sz w:val="28"/>
          <w:szCs w:val="28"/>
        </w:rPr>
        <w:t>соревновательности</w:t>
      </w:r>
      <w:proofErr w:type="spellEnd"/>
      <w:r w:rsidRPr="00277351">
        <w:rPr>
          <w:rFonts w:ascii="Times New Roman" w:hAnsi="Times New Roman" w:cs="Times New Roman"/>
          <w:sz w:val="28"/>
          <w:szCs w:val="28"/>
        </w:rPr>
        <w:t xml:space="preserve"> со сверстниками, дальнейшим развитием образа Я ребенка, его детализацией.</w:t>
      </w:r>
    </w:p>
    <w:sectPr w:rsidR="00E32BE2" w:rsidRPr="005714C4" w:rsidSect="00DB5D55">
      <w:pgSz w:w="11907" w:h="16838"/>
      <w:pgMar w:top="1134" w:right="1134" w:bottom="1134" w:left="1134" w:header="709" w:footer="709" w:gutter="0"/>
      <w:pgBorders w:offsetFrom="page">
        <w:top w:val="flowersDaisies" w:sz="20" w:space="24" w:color="00B0F0"/>
        <w:left w:val="flowersDaisies" w:sz="20" w:space="24" w:color="00B0F0"/>
        <w:bottom w:val="flowersDaisies" w:sz="20" w:space="24" w:color="00B0F0"/>
        <w:right w:val="flowersDaisies" w:sz="20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72B6"/>
    <w:multiLevelType w:val="hybridMultilevel"/>
    <w:tmpl w:val="234A2014"/>
    <w:lvl w:ilvl="0" w:tplc="921C9F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052C20A0"/>
    <w:multiLevelType w:val="hybridMultilevel"/>
    <w:tmpl w:val="9B5CAAA0"/>
    <w:lvl w:ilvl="0" w:tplc="921C9F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0D5765E8"/>
    <w:multiLevelType w:val="hybridMultilevel"/>
    <w:tmpl w:val="9710E21A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1657F34"/>
    <w:multiLevelType w:val="hybridMultilevel"/>
    <w:tmpl w:val="16646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B07698"/>
    <w:multiLevelType w:val="hybridMultilevel"/>
    <w:tmpl w:val="CBBC7B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61A1F"/>
    <w:multiLevelType w:val="hybridMultilevel"/>
    <w:tmpl w:val="6890C0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F07674"/>
    <w:multiLevelType w:val="hybridMultilevel"/>
    <w:tmpl w:val="32E84F0A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1BF25380"/>
    <w:multiLevelType w:val="hybridMultilevel"/>
    <w:tmpl w:val="14F66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8142A"/>
    <w:multiLevelType w:val="hybridMultilevel"/>
    <w:tmpl w:val="68D89B16"/>
    <w:lvl w:ilvl="0" w:tplc="921C9F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>
    <w:nsid w:val="24005A99"/>
    <w:multiLevelType w:val="hybridMultilevel"/>
    <w:tmpl w:val="EC74DD3C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>
    <w:nsid w:val="260004C1"/>
    <w:multiLevelType w:val="hybridMultilevel"/>
    <w:tmpl w:val="FC6C7EA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273604ED"/>
    <w:multiLevelType w:val="hybridMultilevel"/>
    <w:tmpl w:val="52223E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A2188B"/>
    <w:multiLevelType w:val="hybridMultilevel"/>
    <w:tmpl w:val="85DCD734"/>
    <w:lvl w:ilvl="0" w:tplc="921C9F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>
    <w:nsid w:val="3103003C"/>
    <w:multiLevelType w:val="hybridMultilevel"/>
    <w:tmpl w:val="5C20C2A2"/>
    <w:lvl w:ilvl="0" w:tplc="921C9F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>
    <w:nsid w:val="372F51F4"/>
    <w:multiLevelType w:val="hybridMultilevel"/>
    <w:tmpl w:val="862E1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F15754"/>
    <w:multiLevelType w:val="hybridMultilevel"/>
    <w:tmpl w:val="FBBE5F4A"/>
    <w:lvl w:ilvl="0" w:tplc="C3D2D63C">
      <w:start w:val="1"/>
      <w:numFmt w:val="bullet"/>
      <w:lvlText w:val=""/>
      <w:lvlJc w:val="left"/>
      <w:pPr>
        <w:tabs>
          <w:tab w:val="num" w:pos="454"/>
        </w:tabs>
        <w:ind w:left="454" w:hanging="341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277782"/>
    <w:multiLevelType w:val="hybridMultilevel"/>
    <w:tmpl w:val="0E6ECF3E"/>
    <w:lvl w:ilvl="0" w:tplc="921C9F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4108213E"/>
    <w:multiLevelType w:val="hybridMultilevel"/>
    <w:tmpl w:val="690EC3BE"/>
    <w:lvl w:ilvl="0" w:tplc="A2F6420A">
      <w:start w:val="1"/>
      <w:numFmt w:val="bullet"/>
      <w:lvlText w:val=""/>
      <w:lvlJc w:val="left"/>
      <w:pPr>
        <w:tabs>
          <w:tab w:val="num" w:pos="454"/>
        </w:tabs>
        <w:ind w:left="454" w:hanging="341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20A495B"/>
    <w:multiLevelType w:val="hybridMultilevel"/>
    <w:tmpl w:val="DB943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B03F03"/>
    <w:multiLevelType w:val="hybridMultilevel"/>
    <w:tmpl w:val="478E5F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A380F54"/>
    <w:multiLevelType w:val="hybridMultilevel"/>
    <w:tmpl w:val="5AE09512"/>
    <w:lvl w:ilvl="0" w:tplc="921C9F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>
    <w:nsid w:val="4C3B275E"/>
    <w:multiLevelType w:val="hybridMultilevel"/>
    <w:tmpl w:val="0AEAF5E0"/>
    <w:lvl w:ilvl="0" w:tplc="921C9F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>
    <w:nsid w:val="4DE179D3"/>
    <w:multiLevelType w:val="hybridMultilevel"/>
    <w:tmpl w:val="A70C01F6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>
    <w:nsid w:val="532F694D"/>
    <w:multiLevelType w:val="hybridMultilevel"/>
    <w:tmpl w:val="5B9C0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BF5597"/>
    <w:multiLevelType w:val="hybridMultilevel"/>
    <w:tmpl w:val="885004E4"/>
    <w:lvl w:ilvl="0" w:tplc="808012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6A82FB9"/>
    <w:multiLevelType w:val="hybridMultilevel"/>
    <w:tmpl w:val="328EE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F54279"/>
    <w:multiLevelType w:val="hybridMultilevel"/>
    <w:tmpl w:val="DADE31DA"/>
    <w:lvl w:ilvl="0" w:tplc="921C9F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7">
    <w:nsid w:val="5CCB1A97"/>
    <w:multiLevelType w:val="hybridMultilevel"/>
    <w:tmpl w:val="6F186BD4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8">
    <w:nsid w:val="5CF153EB"/>
    <w:multiLevelType w:val="hybridMultilevel"/>
    <w:tmpl w:val="33D84EEA"/>
    <w:lvl w:ilvl="0" w:tplc="921C9F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9">
    <w:nsid w:val="60526A88"/>
    <w:multiLevelType w:val="hybridMultilevel"/>
    <w:tmpl w:val="742C4C52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>
    <w:nsid w:val="60ED3182"/>
    <w:multiLevelType w:val="hybridMultilevel"/>
    <w:tmpl w:val="FCA4D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2D4979"/>
    <w:multiLevelType w:val="hybridMultilevel"/>
    <w:tmpl w:val="D3309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94065D"/>
    <w:multiLevelType w:val="hybridMultilevel"/>
    <w:tmpl w:val="8536F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F2567C"/>
    <w:multiLevelType w:val="hybridMultilevel"/>
    <w:tmpl w:val="2DC8D1FA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4">
    <w:nsid w:val="7CC56548"/>
    <w:multiLevelType w:val="hybridMultilevel"/>
    <w:tmpl w:val="A5844D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0"/>
  </w:num>
  <w:num w:numId="3">
    <w:abstractNumId w:val="19"/>
  </w:num>
  <w:num w:numId="4">
    <w:abstractNumId w:val="32"/>
  </w:num>
  <w:num w:numId="5">
    <w:abstractNumId w:val="5"/>
  </w:num>
  <w:num w:numId="6">
    <w:abstractNumId w:val="34"/>
  </w:num>
  <w:num w:numId="7">
    <w:abstractNumId w:val="11"/>
  </w:num>
  <w:num w:numId="8">
    <w:abstractNumId w:val="4"/>
  </w:num>
  <w:num w:numId="9">
    <w:abstractNumId w:val="17"/>
  </w:num>
  <w:num w:numId="10">
    <w:abstractNumId w:val="15"/>
  </w:num>
  <w:num w:numId="11">
    <w:abstractNumId w:val="29"/>
  </w:num>
  <w:num w:numId="12">
    <w:abstractNumId w:val="24"/>
  </w:num>
  <w:num w:numId="13">
    <w:abstractNumId w:val="6"/>
  </w:num>
  <w:num w:numId="14">
    <w:abstractNumId w:val="33"/>
  </w:num>
  <w:num w:numId="15">
    <w:abstractNumId w:val="9"/>
  </w:num>
  <w:num w:numId="16">
    <w:abstractNumId w:val="22"/>
  </w:num>
  <w:num w:numId="17">
    <w:abstractNumId w:val="2"/>
  </w:num>
  <w:num w:numId="18">
    <w:abstractNumId w:val="27"/>
  </w:num>
  <w:num w:numId="19">
    <w:abstractNumId w:val="25"/>
  </w:num>
  <w:num w:numId="20">
    <w:abstractNumId w:val="1"/>
  </w:num>
  <w:num w:numId="21">
    <w:abstractNumId w:val="14"/>
  </w:num>
  <w:num w:numId="22">
    <w:abstractNumId w:val="8"/>
  </w:num>
  <w:num w:numId="23">
    <w:abstractNumId w:val="18"/>
  </w:num>
  <w:num w:numId="24">
    <w:abstractNumId w:val="12"/>
  </w:num>
  <w:num w:numId="25">
    <w:abstractNumId w:val="28"/>
  </w:num>
  <w:num w:numId="26">
    <w:abstractNumId w:val="20"/>
  </w:num>
  <w:num w:numId="27">
    <w:abstractNumId w:val="10"/>
  </w:num>
  <w:num w:numId="28">
    <w:abstractNumId w:val="23"/>
  </w:num>
  <w:num w:numId="29">
    <w:abstractNumId w:val="21"/>
  </w:num>
  <w:num w:numId="30">
    <w:abstractNumId w:val="16"/>
  </w:num>
  <w:num w:numId="31">
    <w:abstractNumId w:val="0"/>
  </w:num>
  <w:num w:numId="32">
    <w:abstractNumId w:val="3"/>
  </w:num>
  <w:num w:numId="33">
    <w:abstractNumId w:val="13"/>
  </w:num>
  <w:num w:numId="34">
    <w:abstractNumId w:val="26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B7A"/>
    <w:rsid w:val="000A7DB3"/>
    <w:rsid w:val="000F5B8E"/>
    <w:rsid w:val="00277351"/>
    <w:rsid w:val="005541D7"/>
    <w:rsid w:val="005714C4"/>
    <w:rsid w:val="0063367A"/>
    <w:rsid w:val="006D7FC6"/>
    <w:rsid w:val="00733FBD"/>
    <w:rsid w:val="0077692F"/>
    <w:rsid w:val="008E41A9"/>
    <w:rsid w:val="008F4260"/>
    <w:rsid w:val="00984174"/>
    <w:rsid w:val="00A43FB0"/>
    <w:rsid w:val="00AB49EC"/>
    <w:rsid w:val="00C81119"/>
    <w:rsid w:val="00CD3587"/>
    <w:rsid w:val="00D25642"/>
    <w:rsid w:val="00D44327"/>
    <w:rsid w:val="00D51213"/>
    <w:rsid w:val="00DB5D55"/>
    <w:rsid w:val="00DB6B7A"/>
    <w:rsid w:val="00E32BE2"/>
    <w:rsid w:val="00E7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E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E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8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24</cp:revision>
  <dcterms:created xsi:type="dcterms:W3CDTF">2012-11-30T06:25:00Z</dcterms:created>
  <dcterms:modified xsi:type="dcterms:W3CDTF">2013-02-08T12:53:00Z</dcterms:modified>
</cp:coreProperties>
</file>